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CD" w:rsidRPr="00734760" w:rsidRDefault="008F2DCD" w:rsidP="008F2D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4760">
        <w:rPr>
          <w:rFonts w:ascii="Times New Roman" w:hAnsi="Times New Roman" w:cs="Times New Roman"/>
          <w:b/>
          <w:i/>
          <w:sz w:val="24"/>
          <w:szCs w:val="24"/>
        </w:rPr>
        <w:t>В.В. Лукин</w:t>
      </w:r>
    </w:p>
    <w:p w:rsidR="008F2DCD" w:rsidRPr="00734760" w:rsidRDefault="008F2DCD" w:rsidP="008F2D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4760">
        <w:rPr>
          <w:rFonts w:ascii="Times New Roman" w:hAnsi="Times New Roman" w:cs="Times New Roman"/>
          <w:i/>
          <w:sz w:val="24"/>
          <w:szCs w:val="24"/>
        </w:rPr>
        <w:t>Начальник отдела ЛЦ РАЭ Арктического и антарктического научно-исследовательского института (Санкт-Петербург)</w:t>
      </w:r>
    </w:p>
    <w:p w:rsidR="008F2DCD" w:rsidRPr="00734760" w:rsidRDefault="008F2DCD" w:rsidP="008F2D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Pr="00734760">
          <w:rPr>
            <w:rStyle w:val="a3"/>
            <w:rFonts w:ascii="Times New Roman" w:hAnsi="Times New Roman" w:cs="Times New Roman"/>
            <w:i/>
            <w:sz w:val="24"/>
            <w:szCs w:val="24"/>
          </w:rPr>
          <w:t>lukin@aari.ru</w:t>
        </w:r>
      </w:hyperlink>
      <w:r w:rsidRPr="007347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4C8B" w:rsidRDefault="00FA4C8B" w:rsidP="00FA4C8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F2DCD" w:rsidRPr="008F2DCD" w:rsidRDefault="008F2DCD" w:rsidP="008F2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CD">
        <w:rPr>
          <w:rFonts w:ascii="Times New Roman" w:hAnsi="Times New Roman" w:cs="Times New Roman"/>
          <w:b/>
          <w:sz w:val="24"/>
          <w:szCs w:val="24"/>
        </w:rPr>
        <w:t>Отечественные межконтинентальные перелеты в Антарктиду – важнейший фактор усиления политического и логистического влияния нашей страны в международном сообществе</w:t>
      </w:r>
    </w:p>
    <w:p w:rsidR="00FA4C8B" w:rsidRDefault="00FA4C8B" w:rsidP="008F2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Основным транспортным средством обеспечения деятельности национальных антарктических экспедиций и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веке продолжает оставаться морской флот. С его помощью на прибрежные станции и полевые базы шестого континента доставляется основной объем экспедиционных грузов и персонала. Межконтинентальные рейсы авиации, начавшиеся перед подготовкой проведения Меж</w:t>
      </w:r>
      <w:r w:rsidR="004A0EAF">
        <w:rPr>
          <w:rFonts w:ascii="Times New Roman" w:hAnsi="Times New Roman" w:cs="Times New Roman"/>
          <w:sz w:val="24"/>
          <w:szCs w:val="24"/>
        </w:rPr>
        <w:t>дународного геофизического года</w:t>
      </w:r>
      <w:r>
        <w:rPr>
          <w:rFonts w:ascii="Times New Roman" w:hAnsi="Times New Roman" w:cs="Times New Roman"/>
          <w:sz w:val="24"/>
          <w:szCs w:val="24"/>
        </w:rPr>
        <w:t>, заметно расширили возможности сезонных научных исследований, позволяли организовывать необходимые аварийно-спасательные операции и медицинские эвакуации, проводить дистанционные исследования подстилающей поверхности Антарктики и атмосферное зондирование с помощью самолетов дальней авиации. Лидером в этом направлении деятельности в Антарктике стала Антарктиче</w:t>
      </w:r>
      <w:r w:rsidR="004A0EAF">
        <w:rPr>
          <w:rFonts w:ascii="Times New Roman" w:hAnsi="Times New Roman" w:cs="Times New Roman"/>
          <w:sz w:val="24"/>
          <w:szCs w:val="24"/>
        </w:rPr>
        <w:t>ская программа США</w:t>
      </w:r>
      <w:r>
        <w:rPr>
          <w:rFonts w:ascii="Times New Roman" w:hAnsi="Times New Roman" w:cs="Times New Roman"/>
          <w:sz w:val="24"/>
          <w:szCs w:val="24"/>
        </w:rPr>
        <w:t xml:space="preserve">, обладающая необходимыми для этой цели воздушными судами дальнего радиуса действия. СССР не мог уступать США </w:t>
      </w:r>
      <w:r w:rsidR="004F2113">
        <w:rPr>
          <w:rFonts w:ascii="Times New Roman" w:hAnsi="Times New Roman" w:cs="Times New Roman"/>
          <w:sz w:val="24"/>
          <w:szCs w:val="24"/>
        </w:rPr>
        <w:t xml:space="preserve">в этом направлении </w:t>
      </w:r>
      <w:r w:rsidR="004A0EAF">
        <w:rPr>
          <w:rFonts w:ascii="Times New Roman" w:hAnsi="Times New Roman" w:cs="Times New Roman"/>
          <w:sz w:val="24"/>
          <w:szCs w:val="24"/>
        </w:rPr>
        <w:t>обеспечения работ и исследований на</w:t>
      </w:r>
      <w:r w:rsidR="004F2113">
        <w:rPr>
          <w:rFonts w:ascii="Times New Roman" w:hAnsi="Times New Roman" w:cs="Times New Roman"/>
          <w:sz w:val="24"/>
          <w:szCs w:val="24"/>
        </w:rPr>
        <w:t xml:space="preserve"> </w:t>
      </w:r>
      <w:r w:rsidR="004A0EAF">
        <w:rPr>
          <w:rFonts w:ascii="Times New Roman" w:hAnsi="Times New Roman" w:cs="Times New Roman"/>
          <w:sz w:val="24"/>
          <w:szCs w:val="24"/>
        </w:rPr>
        <w:t>шестом континенте</w:t>
      </w:r>
      <w:r w:rsidR="004F21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113" w:rsidRDefault="00FA4C8B" w:rsidP="008F2D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феврале 2022 г. исполняется 60 лет завершения первого межконтинентального перелета самолетов Ил-18Д и Ан-12 Полярной авиации СССР в Антарктиду. Он стал убедительным доказательством высокого уровня технических возможностей советской авиационной промышленности и современных методов проведения отечественных работ и исследований в Антарктиде. Полученный опыт показал необходимость строительства специальных </w:t>
      </w:r>
      <w:r w:rsidR="004F2113">
        <w:rPr>
          <w:rFonts w:ascii="Times New Roman" w:hAnsi="Times New Roman" w:cs="Times New Roman"/>
          <w:sz w:val="24"/>
          <w:szCs w:val="24"/>
        </w:rPr>
        <w:t xml:space="preserve">снежно-ледовых </w:t>
      </w:r>
      <w:r>
        <w:rPr>
          <w:rFonts w:ascii="Times New Roman" w:hAnsi="Times New Roman" w:cs="Times New Roman"/>
          <w:sz w:val="24"/>
          <w:szCs w:val="24"/>
        </w:rPr>
        <w:t xml:space="preserve">взлетно-посадочных полос (ВПП) на антарктических станциях для приема </w:t>
      </w:r>
      <w:r w:rsidR="004F21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полетов тяжелых транспортных самолетов на колесных шасси. Для их создания существуют два метода: уплотнение снега и использование выхода ледников на снежную поверхность («голубой лед»). Технология строительства ВПП методом уплотнения снега была разработана в научно-проектном институте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Ленаэропроект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заказу Советской антарктической экспедиции</w:t>
      </w:r>
      <w:r w:rsidR="0090534B">
        <w:rPr>
          <w:rFonts w:ascii="Times New Roman" w:hAnsi="Times New Roman" w:cs="Times New Roman"/>
          <w:sz w:val="24"/>
          <w:szCs w:val="24"/>
        </w:rPr>
        <w:t xml:space="preserve"> в 60-е годы</w:t>
      </w:r>
      <w:r>
        <w:rPr>
          <w:rFonts w:ascii="Times New Roman" w:hAnsi="Times New Roman" w:cs="Times New Roman"/>
          <w:sz w:val="24"/>
          <w:szCs w:val="24"/>
        </w:rPr>
        <w:t xml:space="preserve">. Такая ВПП была построена на антарктической станции Молодежная, первый полет на которую был выполнен 13 февраля 1970 г. на самолете Ил-18Д из аэропорта г. Мапуту (Мозамбик). Запасная антарктическая ВПП была построена в районе 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Новолазаревская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«голубом льду». Для доставки экспедиционного персонала и грузов в Антарктиду на смену самолету Ил-18Д пришел более совершенный и грузоподъемный Ил-76ТД. Его первый перелет из Москвы через Мапуту в Антарктиду (станция Молодежная) состоялся 25 февраля 1986 г., после чего, до октября 1991 г., такие перелеты стали проводиться на регулярной основе. В октябре </w:t>
      </w:r>
      <w:r w:rsidR="004F2113">
        <w:rPr>
          <w:rFonts w:ascii="Times New Roman" w:hAnsi="Times New Roman" w:cs="Times New Roman"/>
          <w:sz w:val="24"/>
          <w:szCs w:val="24"/>
        </w:rPr>
        <w:t>1991г. в</w:t>
      </w:r>
      <w:r>
        <w:rPr>
          <w:rFonts w:ascii="Times New Roman" w:hAnsi="Times New Roman" w:cs="Times New Roman"/>
          <w:sz w:val="24"/>
          <w:szCs w:val="24"/>
        </w:rPr>
        <w:t xml:space="preserve"> первый раз отечественная авиация применила парашютное десантирование грузов на внутр</w:t>
      </w:r>
      <w:r w:rsidR="004F2113">
        <w:rPr>
          <w:rFonts w:ascii="Times New Roman" w:hAnsi="Times New Roman" w:cs="Times New Roman"/>
          <w:sz w:val="24"/>
          <w:szCs w:val="24"/>
        </w:rPr>
        <w:t>иконтинентальную станцию Восток.</w:t>
      </w:r>
    </w:p>
    <w:p w:rsidR="00FA4C8B" w:rsidRDefault="004F2113" w:rsidP="005F4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3C24">
        <w:rPr>
          <w:rFonts w:ascii="Times New Roman" w:hAnsi="Times New Roman" w:cs="Times New Roman"/>
          <w:sz w:val="24"/>
          <w:szCs w:val="24"/>
        </w:rPr>
        <w:t>После вынужденного перерыва в</w:t>
      </w:r>
      <w:r w:rsidR="00FA4C8B" w:rsidRPr="00EA3C24">
        <w:rPr>
          <w:rFonts w:ascii="Times New Roman" w:hAnsi="Times New Roman" w:cs="Times New Roman"/>
          <w:sz w:val="24"/>
          <w:szCs w:val="24"/>
        </w:rPr>
        <w:t xml:space="preserve"> </w:t>
      </w:r>
      <w:r w:rsidRPr="00EA3C24">
        <w:rPr>
          <w:rFonts w:ascii="Times New Roman" w:hAnsi="Times New Roman" w:cs="Times New Roman"/>
          <w:sz w:val="24"/>
          <w:szCs w:val="24"/>
        </w:rPr>
        <w:t>90-е</w:t>
      </w:r>
      <w:r w:rsidR="00FA4C8B" w:rsidRPr="00EA3C24">
        <w:rPr>
          <w:rFonts w:ascii="Times New Roman" w:hAnsi="Times New Roman" w:cs="Times New Roman"/>
          <w:sz w:val="24"/>
          <w:szCs w:val="24"/>
        </w:rPr>
        <w:t xml:space="preserve"> г</w:t>
      </w:r>
      <w:r w:rsidR="002237B7" w:rsidRPr="00EA3C24">
        <w:rPr>
          <w:rFonts w:ascii="Times New Roman" w:hAnsi="Times New Roman" w:cs="Times New Roman"/>
          <w:sz w:val="24"/>
          <w:szCs w:val="24"/>
        </w:rPr>
        <w:t>оды</w:t>
      </w:r>
      <w:r w:rsidR="00FA4C8B">
        <w:rPr>
          <w:rFonts w:ascii="Times New Roman" w:hAnsi="Times New Roman" w:cs="Times New Roman"/>
          <w:sz w:val="24"/>
          <w:szCs w:val="24"/>
        </w:rPr>
        <w:t xml:space="preserve">, межконтинентальные полеты в Антарктиду (ВПП </w:t>
      </w:r>
      <w:proofErr w:type="spellStart"/>
      <w:r w:rsidR="00FA4C8B">
        <w:rPr>
          <w:rFonts w:ascii="Times New Roman" w:hAnsi="Times New Roman" w:cs="Times New Roman"/>
          <w:sz w:val="24"/>
          <w:szCs w:val="24"/>
        </w:rPr>
        <w:t>Новолазаревская</w:t>
      </w:r>
      <w:proofErr w:type="spellEnd"/>
      <w:r w:rsidR="00FA4C8B">
        <w:rPr>
          <w:rFonts w:ascii="Times New Roman" w:hAnsi="Times New Roman" w:cs="Times New Roman"/>
          <w:sz w:val="24"/>
          <w:szCs w:val="24"/>
        </w:rPr>
        <w:t>) из Кейптауна</w:t>
      </w:r>
      <w:r w:rsidR="0090534B">
        <w:rPr>
          <w:rFonts w:ascii="Times New Roman" w:hAnsi="Times New Roman" w:cs="Times New Roman"/>
          <w:sz w:val="24"/>
          <w:szCs w:val="24"/>
        </w:rPr>
        <w:t xml:space="preserve"> (ЮАР)</w:t>
      </w:r>
      <w:r w:rsidR="00FA4C8B">
        <w:rPr>
          <w:rFonts w:ascii="Times New Roman" w:hAnsi="Times New Roman" w:cs="Times New Roman"/>
          <w:sz w:val="24"/>
          <w:szCs w:val="24"/>
        </w:rPr>
        <w:t xml:space="preserve"> на самолете Ил-76ТД были возобновлены в 2001 г. по инициативе компании «ИНТААРИ» (г. Санкт-Петербург). </w:t>
      </w:r>
    </w:p>
    <w:p w:rsidR="00EA3C24" w:rsidRDefault="00FA4C8B" w:rsidP="005F4B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2003 г. национальные антарктические программы Бельгии, Великобритании, Германии, Индии, Нидерландов, Норвегии, России, Финляндии, Швеции, ЮАР и Японии организовали международную корпоративную авиационную программу ДРОМЛАН, в задачу которой входило ави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ационное обеспечение антарктических станций и баз, расположенных на Земле Королевы Мод и в прилегающих к ней районах</w:t>
      </w:r>
      <w:r w:rsidR="00EA3C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Воздушным оператором программы все эти годы являлась компания </w:t>
      </w:r>
      <w:r>
        <w:rPr>
          <w:rFonts w:ascii="Times New Roman" w:hAnsi="Times New Roman" w:cs="Times New Roman"/>
          <w:sz w:val="24"/>
          <w:szCs w:val="24"/>
          <w:lang w:val="en-US"/>
        </w:rPr>
        <w:t>ALCI</w:t>
      </w:r>
      <w:r>
        <w:rPr>
          <w:rFonts w:ascii="Times New Roman" w:hAnsi="Times New Roman" w:cs="Times New Roman"/>
          <w:sz w:val="24"/>
          <w:szCs w:val="24"/>
        </w:rPr>
        <w:t xml:space="preserve"> (ЮАР)</w:t>
      </w:r>
      <w:r w:rsidR="008F2DCD">
        <w:rPr>
          <w:rFonts w:ascii="Times New Roman" w:hAnsi="Times New Roman" w:cs="Times New Roman"/>
          <w:sz w:val="24"/>
          <w:szCs w:val="24"/>
        </w:rPr>
        <w:t>.</w:t>
      </w:r>
    </w:p>
    <w:p w:rsidR="00FA4C8B" w:rsidRDefault="00FA4C8B" w:rsidP="008F2D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межконтинентальных перелетов в Антарктиду на российских самолетах, отечественными экипажами и на ледовую ВПП российской 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Новолазаревская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значительно укрепило положение нашей страны в международном антарктическом сообществе. </w:t>
      </w:r>
      <w:r w:rsidR="0090534B">
        <w:rPr>
          <w:rFonts w:ascii="Times New Roman" w:hAnsi="Times New Roman" w:cs="Times New Roman"/>
          <w:sz w:val="24"/>
          <w:szCs w:val="24"/>
        </w:rPr>
        <w:t xml:space="preserve">Эти достижения вызвали негативную реакцию со стороны правительственных властей Норвегии, которые опасались расширения российского влияния на так называемых «норвежских антарктических территориях». Для решения этой проблемы по инициативе РАЭ и АЛСИ к югу от бельгийской станции Принцесса Элизабет была создана еще одна </w:t>
      </w:r>
      <w:r w:rsidR="008F2DCD">
        <w:rPr>
          <w:rFonts w:ascii="Times New Roman" w:hAnsi="Times New Roman" w:cs="Times New Roman"/>
          <w:sz w:val="24"/>
          <w:szCs w:val="24"/>
        </w:rPr>
        <w:t>запасная ВПП на «голубом льду».</w:t>
      </w:r>
    </w:p>
    <w:p w:rsidR="00940F30" w:rsidRDefault="00940F30" w:rsidP="008F2DCD">
      <w:pPr>
        <w:spacing w:line="360" w:lineRule="auto"/>
      </w:pPr>
    </w:p>
    <w:sectPr w:rsidR="00940F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CD" w:rsidRDefault="008F2DCD" w:rsidP="008F2DCD">
      <w:pPr>
        <w:spacing w:after="0" w:line="240" w:lineRule="auto"/>
      </w:pPr>
      <w:r>
        <w:separator/>
      </w:r>
    </w:p>
  </w:endnote>
  <w:endnote w:type="continuationSeparator" w:id="0">
    <w:p w:rsidR="008F2DCD" w:rsidRDefault="008F2DCD" w:rsidP="008F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8156"/>
      <w:docPartObj>
        <w:docPartGallery w:val="Page Numbers (Bottom of Page)"/>
        <w:docPartUnique/>
      </w:docPartObj>
    </w:sdtPr>
    <w:sdtContent>
      <w:p w:rsidR="008F2DCD" w:rsidRDefault="008F2D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B5F">
          <w:rPr>
            <w:noProof/>
          </w:rPr>
          <w:t>2</w:t>
        </w:r>
        <w:r>
          <w:fldChar w:fldCharType="end"/>
        </w:r>
      </w:p>
    </w:sdtContent>
  </w:sdt>
  <w:p w:rsidR="008F2DCD" w:rsidRDefault="008F2D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CD" w:rsidRDefault="008F2DCD" w:rsidP="008F2DCD">
      <w:pPr>
        <w:spacing w:after="0" w:line="240" w:lineRule="auto"/>
      </w:pPr>
      <w:r>
        <w:separator/>
      </w:r>
    </w:p>
  </w:footnote>
  <w:footnote w:type="continuationSeparator" w:id="0">
    <w:p w:rsidR="008F2DCD" w:rsidRDefault="008F2DCD" w:rsidP="008F2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9A"/>
    <w:rsid w:val="002237B7"/>
    <w:rsid w:val="004A0EAF"/>
    <w:rsid w:val="004F2113"/>
    <w:rsid w:val="0055561E"/>
    <w:rsid w:val="005F4B5F"/>
    <w:rsid w:val="00751E88"/>
    <w:rsid w:val="008F2DCD"/>
    <w:rsid w:val="0090534B"/>
    <w:rsid w:val="00940F30"/>
    <w:rsid w:val="00DC299A"/>
    <w:rsid w:val="00EA3C24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43F19-0307-48F4-A60B-9088C5D0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D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F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DCD"/>
  </w:style>
  <w:style w:type="paragraph" w:styleId="a6">
    <w:name w:val="footer"/>
    <w:basedOn w:val="a"/>
    <w:link w:val="a7"/>
    <w:uiPriority w:val="99"/>
    <w:unhideWhenUsed/>
    <w:rsid w:val="008F2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2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in@aar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lassist</dc:creator>
  <cp:keywords/>
  <dc:description/>
  <cp:lastModifiedBy>Михаил Савинов</cp:lastModifiedBy>
  <cp:revision>3</cp:revision>
  <dcterms:created xsi:type="dcterms:W3CDTF">2022-03-30T06:28:00Z</dcterms:created>
  <dcterms:modified xsi:type="dcterms:W3CDTF">2022-03-30T06:29:00Z</dcterms:modified>
</cp:coreProperties>
</file>